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6840" w14:textId="4D2C0D72" w:rsidR="00A77A75" w:rsidRPr="00167457" w:rsidRDefault="00A77A75" w:rsidP="00A77A75">
      <w:pPr>
        <w:rPr>
          <w:b/>
          <w:bCs/>
        </w:rPr>
      </w:pPr>
      <w:proofErr w:type="spellStart"/>
      <w:r w:rsidRPr="00167457">
        <w:rPr>
          <w:b/>
          <w:bCs/>
        </w:rPr>
        <w:t>UngDragør</w:t>
      </w:r>
      <w:proofErr w:type="spellEnd"/>
      <w:r w:rsidRPr="00167457">
        <w:rPr>
          <w:b/>
          <w:bCs/>
        </w:rPr>
        <w:t xml:space="preserve"> Fritids- og Ungdomsklub skaber deltagelsesmuligheder for alle</w:t>
      </w:r>
      <w:r w:rsidR="00452426">
        <w:rPr>
          <w:b/>
          <w:bCs/>
        </w:rPr>
        <w:t>.</w:t>
      </w:r>
    </w:p>
    <w:p w14:paraId="0EE2B6B4" w14:textId="4ED5B984" w:rsidR="00A77A75" w:rsidRDefault="00A77A75" w:rsidP="00A77A75">
      <w:r>
        <w:t xml:space="preserve">I </w:t>
      </w:r>
      <w:proofErr w:type="spellStart"/>
      <w:r>
        <w:t>UngDragør</w:t>
      </w:r>
      <w:proofErr w:type="spellEnd"/>
      <w:r>
        <w:t xml:space="preserve"> arbejder vi </w:t>
      </w:r>
      <w:r w:rsidR="006B1D67">
        <w:t>aktivt</w:t>
      </w:r>
      <w:r>
        <w:t xml:space="preserve"> og helhedsorienteret for at fremme trivsel, læring og </w:t>
      </w:r>
      <w:r w:rsidR="00770CD4">
        <w:t>deltagelsesmuligheder</w:t>
      </w:r>
      <w:r>
        <w:t xml:space="preserve"> for alle børn og unge – også børn og unge </w:t>
      </w:r>
      <w:r w:rsidR="000C02A1">
        <w:t>i udsatte positioner</w:t>
      </w:r>
      <w:r>
        <w:t xml:space="preserve">. </w:t>
      </w:r>
      <w:proofErr w:type="spellStart"/>
      <w:r>
        <w:t>UngDragør</w:t>
      </w:r>
      <w:proofErr w:type="spellEnd"/>
      <w:r>
        <w:t xml:space="preserve"> samarbejder tæt med </w:t>
      </w:r>
      <w:proofErr w:type="spellStart"/>
      <w:r>
        <w:t>Enghøj</w:t>
      </w:r>
      <w:proofErr w:type="spellEnd"/>
      <w:r>
        <w:t xml:space="preserve"> specialklasserække og andre lokale skoler for at sikre en helhedsorienteret indsats.</w:t>
      </w:r>
      <w:r w:rsidR="003D1271">
        <w:t xml:space="preserve"> </w:t>
      </w:r>
      <w:proofErr w:type="spellStart"/>
      <w:r>
        <w:t>UngDragør</w:t>
      </w:r>
      <w:proofErr w:type="spellEnd"/>
      <w:r>
        <w:t xml:space="preserve"> understøtter deltagelsen af elever fra specialklasserækken </w:t>
      </w:r>
      <w:r w:rsidR="004F4B0A">
        <w:t xml:space="preserve">på </w:t>
      </w:r>
      <w:r>
        <w:t>både mellemtrin</w:t>
      </w:r>
      <w:r w:rsidR="004F4B0A">
        <w:t>net</w:t>
      </w:r>
      <w:r>
        <w:t xml:space="preserve"> og</w:t>
      </w:r>
      <w:r w:rsidR="004F4B0A">
        <w:t xml:space="preserve"> i</w:t>
      </w:r>
      <w:r>
        <w:t xml:space="preserve"> udskoling</w:t>
      </w:r>
      <w:r w:rsidR="00C9430C">
        <w:t>en</w:t>
      </w:r>
      <w:r>
        <w:t xml:space="preserve"> gennem tæt samarbejde, fælles planlægning og pædagogisk tilpasning.</w:t>
      </w:r>
    </w:p>
    <w:p w14:paraId="36CEF4B3" w14:textId="77777777" w:rsidR="00A77A75" w:rsidRPr="00167457" w:rsidRDefault="00A77A75" w:rsidP="00A77A75">
      <w:pPr>
        <w:rPr>
          <w:b/>
          <w:bCs/>
        </w:rPr>
      </w:pPr>
      <w:r w:rsidRPr="00167457">
        <w:rPr>
          <w:b/>
          <w:bCs/>
        </w:rPr>
        <w:t>En tryg overgang fra specialklasserækken til klub</w:t>
      </w:r>
    </w:p>
    <w:p w14:paraId="69DAA3C6" w14:textId="0D307D13" w:rsidR="00A25E07" w:rsidRDefault="00A25E07" w:rsidP="00A25E07">
      <w:r>
        <w:t xml:space="preserve">I Klub </w:t>
      </w:r>
      <w:proofErr w:type="spellStart"/>
      <w:r>
        <w:t>Elisenborg</w:t>
      </w:r>
      <w:proofErr w:type="spellEnd"/>
      <w:r>
        <w:t xml:space="preserve"> er der etableret en særlig deltagelsesorienteret indsats, der skal sikre en god og tryg overgang fra specialklasserækken til klubben og styrke mulighederne for deltagelse i klubaktiviteter. Formålet med indsatsen er at give børn og unge </w:t>
      </w:r>
      <w:r w:rsidR="004D0AC1">
        <w:t xml:space="preserve">i udsatte positioner </w:t>
      </w:r>
      <w:r w:rsidR="00C57E90">
        <w:t>bedre</w:t>
      </w:r>
      <w:r>
        <w:t xml:space="preserve"> forudsætninger </w:t>
      </w:r>
      <w:r w:rsidR="00D46E86" w:rsidRPr="00D46E86">
        <w:t xml:space="preserve">for at blive en del af og trives i </w:t>
      </w:r>
      <w:r w:rsidR="00D46E86">
        <w:t xml:space="preserve">det store </w:t>
      </w:r>
      <w:r w:rsidR="00D46E86" w:rsidRPr="00D46E86">
        <w:t>fællesskab.</w:t>
      </w:r>
    </w:p>
    <w:p w14:paraId="6EA6345D" w14:textId="49055D9B" w:rsidR="00A25E07" w:rsidRDefault="00A25E07" w:rsidP="00A25E07">
      <w:r>
        <w:t xml:space="preserve">Indsatsen </w:t>
      </w:r>
      <w:r w:rsidR="00C108D0">
        <w:t xml:space="preserve">tilrettelægges i </w:t>
      </w:r>
      <w:r>
        <w:t>et pædagogisk miljø, hvor børnene møder ind i et trygt og genkendeligt lokale, præget af tydelig struktur, forudsigelighed og ro. Dette skaber rammer, der understøtter børnenes trivsel og gør det lettere for dem at indgå i fællesskabet.</w:t>
      </w:r>
    </w:p>
    <w:p w14:paraId="6CD0F590" w14:textId="09C52A82" w:rsidR="00A25E07" w:rsidRDefault="00A25E07" w:rsidP="00A25E07">
      <w:r>
        <w:t xml:space="preserve">De pædagogiske medarbejdere spiller en aktiv rolle i det daglige arbejde med børnene. De arbejder </w:t>
      </w:r>
      <w:proofErr w:type="spellStart"/>
      <w:r>
        <w:t>relationsskabende</w:t>
      </w:r>
      <w:proofErr w:type="spellEnd"/>
      <w:r>
        <w:t xml:space="preserve"> og nærværende og har et særligt fokus på at skabe meningsfulde muligheder for deltagelse. Gennem guidning, visuel støtte og tydelig kommunikation hjælper medarbejderne børnene med at forstå sociale situationer og finde sig til rette i klubmiljøet. Der arbejdes systematisk med at opbygge trygge relationer og understøtte</w:t>
      </w:r>
      <w:r w:rsidR="007B4D42">
        <w:t xml:space="preserve"> aktiviteter og</w:t>
      </w:r>
      <w:r>
        <w:t xml:space="preserve"> overgange – både fra skole til klub og mellem forskellige aktiviteter i løbet af dagen.</w:t>
      </w:r>
    </w:p>
    <w:p w14:paraId="5027CE45" w14:textId="336306DA" w:rsidR="00A77A75" w:rsidRPr="00167457" w:rsidRDefault="00A77A75" w:rsidP="00A77A75">
      <w:pPr>
        <w:rPr>
          <w:b/>
          <w:bCs/>
        </w:rPr>
      </w:pPr>
      <w:r w:rsidRPr="00167457">
        <w:rPr>
          <w:b/>
          <w:bCs/>
        </w:rPr>
        <w:t>Trygge aktiviteter som springbræt til fællesskabet</w:t>
      </w:r>
      <w:r w:rsidR="00A14CDE">
        <w:rPr>
          <w:b/>
          <w:bCs/>
        </w:rPr>
        <w:t xml:space="preserve"> i klub</w:t>
      </w:r>
    </w:p>
    <w:p w14:paraId="22211DE9" w14:textId="068F1D36" w:rsidR="00A77A75" w:rsidRDefault="00A77A75" w:rsidP="00A77A75">
      <w:r>
        <w:t>Alle børn og unge er velkomne i klubbens fællesskab og aktiviteter. For nogle børn og unge er der behov for mere tilpassede indsatser for at sikre lige deltagelsesmuligheder. Det kan bl.a. indebære aktiviteter i mindre grupper, hvor der</w:t>
      </w:r>
      <w:r w:rsidR="00A50A59">
        <w:t xml:space="preserve"> fx</w:t>
      </w:r>
      <w:r>
        <w:t xml:space="preserve"> spilles rollespil (</w:t>
      </w:r>
      <w:r w:rsidR="00B1318F" w:rsidRPr="00B1318F">
        <w:t>Dungeons and Dragons</w:t>
      </w:r>
      <w:r>
        <w:t>), en pigeklub eller en drengeklub eller ture ud af huset mv. Formålet med disse aktiviteter er typisk, at børnene og de unge på sigt får mod på at indgå i det store fællesskab i klubben, at få flere nye venner, eller at blive inspireret til at deltage i nye typer af aktiviteter sammen med andre børn og unge.</w:t>
      </w:r>
    </w:p>
    <w:p w14:paraId="280BA35C" w14:textId="48B8E988" w:rsidR="006B2034" w:rsidRPr="006B2034" w:rsidRDefault="006B2034" w:rsidP="006B2034">
      <w:pPr>
        <w:rPr>
          <w:b/>
          <w:bCs/>
        </w:rPr>
      </w:pPr>
      <w:r w:rsidRPr="006B2034">
        <w:rPr>
          <w:b/>
          <w:bCs/>
        </w:rPr>
        <w:t xml:space="preserve">Et tæt samarbejde mellem </w:t>
      </w:r>
      <w:r>
        <w:rPr>
          <w:b/>
          <w:bCs/>
        </w:rPr>
        <w:t>s</w:t>
      </w:r>
      <w:r w:rsidRPr="006B2034">
        <w:rPr>
          <w:b/>
          <w:bCs/>
        </w:rPr>
        <w:t>pecialklasserækken og ungdomsklubben</w:t>
      </w:r>
    </w:p>
    <w:p w14:paraId="364047E5" w14:textId="2F26A79B" w:rsidR="00C11E09" w:rsidRPr="00C11E09" w:rsidRDefault="004279F1" w:rsidP="006B2034">
      <w:r>
        <w:t xml:space="preserve">Ung Dragør samarbejder med </w:t>
      </w:r>
      <w:r>
        <w:t>s</w:t>
      </w:r>
      <w:r w:rsidR="006B2034">
        <w:t>pecialklasserækken om at styrke udskolingselevers deltagelse i fritidslivet. Gennem faste holdaktiviteter får eleverne mulighed for at blive en del af fællesskaber, der fremmer trivsel, sociale relationer og engagement i lokale fritidstilbud.</w:t>
      </w:r>
    </w:p>
    <w:p w14:paraId="4AF49076" w14:textId="77777777" w:rsidR="00A77A75" w:rsidRDefault="00A77A75" w:rsidP="00A77A75"/>
    <w:p w14:paraId="2356D5F0" w14:textId="77777777" w:rsidR="00A77A75" w:rsidRDefault="00A77A75" w:rsidP="00A77A75"/>
    <w:p w14:paraId="555A0E36" w14:textId="77777777" w:rsidR="00A77A75" w:rsidRDefault="00A77A75" w:rsidP="00A77A75"/>
    <w:p w14:paraId="0DD840C4" w14:textId="77777777" w:rsidR="00290061" w:rsidRDefault="00290061"/>
    <w:sectPr w:rsidR="002900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DB475E4"/>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7370FF56"/>
    <w:lvl w:ilvl="0">
      <w:start w:val="1"/>
      <w:numFmt w:val="bullet"/>
      <w:pStyle w:val="Opstilling-punkttegn"/>
      <w:lvlText w:val=""/>
      <w:lvlJc w:val="left"/>
      <w:pPr>
        <w:tabs>
          <w:tab w:val="num" w:pos="360"/>
        </w:tabs>
        <w:ind w:left="360" w:hanging="360"/>
      </w:pPr>
      <w:rPr>
        <w:rFonts w:ascii="Symbol" w:hAnsi="Symbol" w:hint="default"/>
      </w:rPr>
    </w:lvl>
  </w:abstractNum>
  <w:num w:numId="1" w16cid:durableId="556472385">
    <w:abstractNumId w:val="1"/>
  </w:num>
  <w:num w:numId="2" w16cid:durableId="128851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75"/>
    <w:rsid w:val="000A06E2"/>
    <w:rsid w:val="000C02A1"/>
    <w:rsid w:val="00126CBF"/>
    <w:rsid w:val="00167457"/>
    <w:rsid w:val="001D522E"/>
    <w:rsid w:val="001D7C33"/>
    <w:rsid w:val="001E2D5A"/>
    <w:rsid w:val="00223E2E"/>
    <w:rsid w:val="00285771"/>
    <w:rsid w:val="00290061"/>
    <w:rsid w:val="002F7F77"/>
    <w:rsid w:val="003235CB"/>
    <w:rsid w:val="003323CB"/>
    <w:rsid w:val="003D1271"/>
    <w:rsid w:val="004279F1"/>
    <w:rsid w:val="00436F3F"/>
    <w:rsid w:val="00452426"/>
    <w:rsid w:val="00471E6B"/>
    <w:rsid w:val="0048015B"/>
    <w:rsid w:val="004D0AC1"/>
    <w:rsid w:val="004F4B0A"/>
    <w:rsid w:val="005D6D9D"/>
    <w:rsid w:val="00693C35"/>
    <w:rsid w:val="006B1D67"/>
    <w:rsid w:val="006B2034"/>
    <w:rsid w:val="006F5625"/>
    <w:rsid w:val="007050BD"/>
    <w:rsid w:val="00770CD4"/>
    <w:rsid w:val="00795413"/>
    <w:rsid w:val="007B4D42"/>
    <w:rsid w:val="007D2FB8"/>
    <w:rsid w:val="008815D3"/>
    <w:rsid w:val="008F2EA6"/>
    <w:rsid w:val="009506AA"/>
    <w:rsid w:val="00A14CDE"/>
    <w:rsid w:val="00A25E07"/>
    <w:rsid w:val="00A50A59"/>
    <w:rsid w:val="00A77A75"/>
    <w:rsid w:val="00B1318F"/>
    <w:rsid w:val="00B44562"/>
    <w:rsid w:val="00B6040A"/>
    <w:rsid w:val="00BA0C75"/>
    <w:rsid w:val="00C108D0"/>
    <w:rsid w:val="00C11E09"/>
    <w:rsid w:val="00C57E90"/>
    <w:rsid w:val="00C87191"/>
    <w:rsid w:val="00C9430C"/>
    <w:rsid w:val="00D14449"/>
    <w:rsid w:val="00D46E86"/>
    <w:rsid w:val="00D81CF7"/>
    <w:rsid w:val="00E21AE7"/>
    <w:rsid w:val="00F2210C"/>
    <w:rsid w:val="00F80AA9"/>
    <w:rsid w:val="00FD45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C95B"/>
  <w15:chartTrackingRefBased/>
  <w15:docId w15:val="{3ACB4C68-E00E-4860-8266-282BDA79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77A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A77A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A77A75"/>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A77A75"/>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A77A75"/>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A77A7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77A7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77A7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77A7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77A75"/>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A77A75"/>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A77A75"/>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A77A75"/>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A77A75"/>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A77A7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77A7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77A7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77A75"/>
    <w:rPr>
      <w:rFonts w:eastAsiaTheme="majorEastAsia" w:cstheme="majorBidi"/>
      <w:color w:val="272727" w:themeColor="text1" w:themeTint="D8"/>
    </w:rPr>
  </w:style>
  <w:style w:type="paragraph" w:styleId="Titel">
    <w:name w:val="Title"/>
    <w:basedOn w:val="Normal"/>
    <w:next w:val="Normal"/>
    <w:link w:val="TitelTegn"/>
    <w:uiPriority w:val="10"/>
    <w:qFormat/>
    <w:rsid w:val="00A77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77A7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77A7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77A7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77A7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77A75"/>
    <w:rPr>
      <w:i/>
      <w:iCs/>
      <w:color w:val="404040" w:themeColor="text1" w:themeTint="BF"/>
    </w:rPr>
  </w:style>
  <w:style w:type="paragraph" w:styleId="Listeafsnit">
    <w:name w:val="List Paragraph"/>
    <w:basedOn w:val="Normal"/>
    <w:uiPriority w:val="34"/>
    <w:qFormat/>
    <w:rsid w:val="00A77A75"/>
    <w:pPr>
      <w:ind w:left="720"/>
      <w:contextualSpacing/>
    </w:pPr>
  </w:style>
  <w:style w:type="character" w:styleId="Kraftigfremhvning">
    <w:name w:val="Intense Emphasis"/>
    <w:basedOn w:val="Standardskrifttypeiafsnit"/>
    <w:uiPriority w:val="21"/>
    <w:qFormat/>
    <w:rsid w:val="00A77A75"/>
    <w:rPr>
      <w:i/>
      <w:iCs/>
      <w:color w:val="2E74B5" w:themeColor="accent1" w:themeShade="BF"/>
    </w:rPr>
  </w:style>
  <w:style w:type="paragraph" w:styleId="Strktcitat">
    <w:name w:val="Intense Quote"/>
    <w:basedOn w:val="Normal"/>
    <w:next w:val="Normal"/>
    <w:link w:val="StrktcitatTegn"/>
    <w:uiPriority w:val="30"/>
    <w:qFormat/>
    <w:rsid w:val="00A77A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A77A75"/>
    <w:rPr>
      <w:i/>
      <w:iCs/>
      <w:color w:val="2E74B5" w:themeColor="accent1" w:themeShade="BF"/>
    </w:rPr>
  </w:style>
  <w:style w:type="character" w:styleId="Kraftighenvisning">
    <w:name w:val="Intense Reference"/>
    <w:basedOn w:val="Standardskrifttypeiafsnit"/>
    <w:uiPriority w:val="32"/>
    <w:qFormat/>
    <w:rsid w:val="00A77A75"/>
    <w:rPr>
      <w:b/>
      <w:bCs/>
      <w:smallCaps/>
      <w:color w:val="2E74B5" w:themeColor="accent1" w:themeShade="BF"/>
      <w:spacing w:val="5"/>
    </w:rPr>
  </w:style>
  <w:style w:type="paragraph" w:styleId="Opstilling-punkttegn">
    <w:name w:val="List Bullet"/>
    <w:basedOn w:val="Normal"/>
    <w:uiPriority w:val="99"/>
    <w:semiHidden/>
    <w:unhideWhenUsed/>
    <w:rsid w:val="00A77A75"/>
    <w:pPr>
      <w:numPr>
        <w:numId w:val="1"/>
      </w:numPr>
      <w:contextualSpacing/>
    </w:pPr>
  </w:style>
  <w:style w:type="paragraph" w:styleId="Opstilling-talellerbogst">
    <w:name w:val="List Number"/>
    <w:basedOn w:val="Normal"/>
    <w:uiPriority w:val="99"/>
    <w:semiHidden/>
    <w:unhideWhenUsed/>
    <w:rsid w:val="00A77A75"/>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2331</Characters>
  <Application>Microsoft Office Word</Application>
  <DocSecurity>0</DocSecurity>
  <Lines>35</Lines>
  <Paragraphs>11</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Juul Andersen</dc:creator>
  <cp:keywords/>
  <dc:description/>
  <cp:lastModifiedBy>Christian Juul Andersen</cp:lastModifiedBy>
  <cp:revision>2</cp:revision>
  <dcterms:created xsi:type="dcterms:W3CDTF">2025-08-12T11:12:00Z</dcterms:created>
  <dcterms:modified xsi:type="dcterms:W3CDTF">2025-08-12T11:12:00Z</dcterms:modified>
</cp:coreProperties>
</file>